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D6" w:rsidRDefault="00B511D6" w:rsidP="00B511D6">
      <w:pPr>
        <w:shd w:val="clear" w:color="auto" w:fill="FFFFFF"/>
        <w:spacing w:after="150" w:line="240" w:lineRule="auto"/>
        <w:outlineLvl w:val="0"/>
        <w:rPr>
          <w:rFonts w:asciiTheme="majorBidi" w:eastAsia="Times New Roman" w:hAnsiTheme="majorBidi" w:cstheme="majorBidi"/>
          <w:color w:val="333333"/>
          <w:kern w:val="36"/>
          <w:sz w:val="42"/>
          <w:szCs w:val="42"/>
        </w:rPr>
      </w:pPr>
      <w:r w:rsidRPr="00B511D6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r w:rsidRPr="00B511D6">
        <w:rPr>
          <w:rFonts w:asciiTheme="majorBidi" w:eastAsia="Times New Roman" w:hAnsiTheme="majorBidi" w:cstheme="majorBidi"/>
          <w:color w:val="333333"/>
          <w:kern w:val="36"/>
          <w:sz w:val="42"/>
          <w:szCs w:val="42"/>
        </w:rPr>
        <w:t xml:space="preserve">EHSAAS Undergraduate Scholarship Program </w:t>
      </w:r>
    </w:p>
    <w:p w:rsidR="00B511D6" w:rsidRPr="00B511D6" w:rsidRDefault="00B511D6" w:rsidP="00B511D6">
      <w:pPr>
        <w:shd w:val="clear" w:color="auto" w:fill="FFFFFF"/>
        <w:spacing w:after="150" w:line="240" w:lineRule="auto"/>
        <w:outlineLvl w:val="0"/>
        <w:rPr>
          <w:rFonts w:asciiTheme="majorBidi" w:eastAsia="Times New Roman" w:hAnsiTheme="majorBidi" w:cstheme="majorBidi"/>
          <w:color w:val="333333"/>
          <w:kern w:val="36"/>
          <w:sz w:val="42"/>
          <w:szCs w:val="42"/>
        </w:rPr>
      </w:pPr>
      <w:r>
        <w:rPr>
          <w:rFonts w:asciiTheme="majorBidi" w:eastAsia="Times New Roman" w:hAnsiTheme="majorBidi" w:cstheme="majorBidi"/>
          <w:color w:val="333333"/>
          <w:kern w:val="36"/>
          <w:sz w:val="42"/>
          <w:szCs w:val="42"/>
        </w:rPr>
        <w:t xml:space="preserve"> </w:t>
      </w:r>
      <w:r w:rsidRPr="00B511D6">
        <w:rPr>
          <w:rFonts w:asciiTheme="majorBidi" w:eastAsia="Times New Roman" w:hAnsiTheme="majorBidi" w:cstheme="majorBidi"/>
          <w:color w:val="333333"/>
          <w:kern w:val="36"/>
          <w:sz w:val="42"/>
          <w:szCs w:val="42"/>
        </w:rPr>
        <w:t>Phase-II FY 2020-21</w:t>
      </w:r>
    </w:p>
    <w:p w:rsidR="00B511D6" w:rsidRPr="00B511D6" w:rsidRDefault="00B511D6" w:rsidP="00B511D6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444444"/>
          <w:sz w:val="20"/>
          <w:szCs w:val="20"/>
        </w:rPr>
      </w:pPr>
    </w:p>
    <w:p w:rsidR="00B511D6" w:rsidRPr="00B511D6" w:rsidRDefault="00B511D6" w:rsidP="00B511D6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t>Students provisionally selected for</w:t>
      </w:r>
      <w:proofErr w:type="gramStart"/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  </w:t>
      </w:r>
      <w:proofErr w:type="spellStart"/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t>Ehsaas</w:t>
      </w:r>
      <w:proofErr w:type="spellEnd"/>
      <w:proofErr w:type="gramEnd"/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Undergraduate Scholarship program </w:t>
      </w:r>
      <w:r w:rsidR="00130336">
        <w:rPr>
          <w:rFonts w:asciiTheme="majorBidi" w:eastAsia="Times New Roman" w:hAnsiTheme="majorBidi" w:cstheme="majorBidi"/>
          <w:color w:val="444444"/>
          <w:sz w:val="24"/>
          <w:szCs w:val="24"/>
        </w:rPr>
        <w:t>Phase-II FY 2020-21 are informed</w:t>
      </w:r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to open their Bank Account in any Bank</w:t>
      </w:r>
      <w:r w:rsidR="00130336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as per direction of</w:t>
      </w:r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</w:t>
      </w:r>
      <w:proofErr w:type="spellStart"/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t>Ehsaas</w:t>
      </w:r>
      <w:proofErr w:type="spellEnd"/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Scholarship </w:t>
      </w:r>
      <w:r w:rsidR="00130336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Project. The enlisted students submit their following documents along with account number and branch code in SFAO:</w:t>
      </w:r>
    </w:p>
    <w:p w:rsidR="00B511D6" w:rsidRPr="00B511D6" w:rsidRDefault="00B511D6" w:rsidP="00B511D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511D6">
        <w:rPr>
          <w:rFonts w:asciiTheme="majorBidi" w:eastAsia="Times New Roman" w:hAnsiTheme="majorBidi" w:cstheme="majorBidi"/>
          <w:color w:val="333333"/>
          <w:sz w:val="24"/>
          <w:szCs w:val="24"/>
        </w:rPr>
        <w:t>Fee voucher of last 02 semesters.</w:t>
      </w:r>
    </w:p>
    <w:p w:rsidR="00B511D6" w:rsidRPr="00B511D6" w:rsidRDefault="00130336" w:rsidP="00B511D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Copy of result card</w:t>
      </w:r>
      <w:r w:rsidR="00B511D6" w:rsidRPr="00B511D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of last 2 semesters </w:t>
      </w:r>
      <w:r w:rsidR="00B511D6" w:rsidRPr="00B511D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(Attested)</w:t>
      </w:r>
    </w:p>
    <w:p w:rsidR="00B511D6" w:rsidRPr="00B511D6" w:rsidRDefault="00B511D6" w:rsidP="00B511D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511D6">
        <w:rPr>
          <w:rFonts w:asciiTheme="majorBidi" w:eastAsia="Times New Roman" w:hAnsiTheme="majorBidi" w:cstheme="majorBidi"/>
          <w:color w:val="333333"/>
          <w:sz w:val="24"/>
          <w:szCs w:val="24"/>
        </w:rPr>
        <w:t>Copies of  CNIC &amp; student card</w:t>
      </w:r>
    </w:p>
    <w:p w:rsidR="00B511D6" w:rsidRPr="00B511D6" w:rsidRDefault="00B511D6" w:rsidP="00B511D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511D6">
        <w:rPr>
          <w:rFonts w:asciiTheme="majorBidi" w:eastAsia="Times New Roman" w:hAnsiTheme="majorBidi" w:cstheme="majorBidi"/>
          <w:color w:val="333333"/>
          <w:sz w:val="24"/>
          <w:szCs w:val="24"/>
        </w:rPr>
        <w:t>CNIC copy of Father/Guardian</w:t>
      </w:r>
    </w:p>
    <w:p w:rsidR="00B511D6" w:rsidRPr="00B511D6" w:rsidRDefault="00130336" w:rsidP="00B511D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Acknowledgement of EUSP  </w:t>
      </w:r>
    </w:p>
    <w:p w:rsidR="00B511D6" w:rsidRPr="00B511D6" w:rsidRDefault="00B511D6" w:rsidP="00B511D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  <w:r w:rsidRPr="00B511D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Students </w:t>
      </w:r>
      <w:r w:rsidRPr="00B511D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Deed of Agreement</w:t>
      </w:r>
      <w:r w:rsidRPr="00B511D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Pr="00B511D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(to be executed on </w:t>
      </w:r>
      <w:proofErr w:type="spellStart"/>
      <w:r w:rsidRPr="00B511D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Rs</w:t>
      </w:r>
      <w:proofErr w:type="spellEnd"/>
      <w:r w:rsidRPr="00B511D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. 50/- Stamp Paper)</w:t>
      </w:r>
    </w:p>
    <w:p w:rsidR="00B511D6" w:rsidRPr="00B511D6" w:rsidRDefault="00B511D6" w:rsidP="00B511D6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444444"/>
          <w:sz w:val="24"/>
          <w:szCs w:val="24"/>
        </w:rPr>
      </w:pPr>
    </w:p>
    <w:p w:rsidR="00B511D6" w:rsidRPr="00B511D6" w:rsidRDefault="00130336" w:rsidP="00B511D6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130336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>Note:</w:t>
      </w:r>
      <w:r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</w:t>
      </w:r>
      <w:r w:rsidR="00B511D6"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t>As per instructions given by HEC, Do not release the funds to the students who have been Dropped/cancelled/left studies or are availing/being selected for any other scholarshi</w:t>
      </w:r>
      <w:r>
        <w:rPr>
          <w:rFonts w:asciiTheme="majorBidi" w:eastAsia="Times New Roman" w:hAnsiTheme="majorBidi" w:cstheme="majorBidi"/>
          <w:color w:val="444444"/>
          <w:sz w:val="24"/>
          <w:szCs w:val="24"/>
        </w:rPr>
        <w:t>p</w:t>
      </w:r>
      <w:r w:rsidR="00B511D6" w:rsidRPr="00B511D6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>. Incomplete documents will not be accepted.</w:t>
      </w:r>
    </w:p>
    <w:p w:rsidR="00B511D6" w:rsidRPr="00B511D6" w:rsidRDefault="00B511D6" w:rsidP="00B511D6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444444"/>
          <w:sz w:val="24"/>
          <w:szCs w:val="24"/>
        </w:rPr>
      </w:pPr>
    </w:p>
    <w:p w:rsidR="00B511D6" w:rsidRPr="00B511D6" w:rsidRDefault="00B511D6" w:rsidP="00B511D6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</w:pPr>
    </w:p>
    <w:p w:rsidR="00B511D6" w:rsidRPr="00B511D6" w:rsidRDefault="00B511D6" w:rsidP="00B511D6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</w:pPr>
    </w:p>
    <w:p w:rsidR="00B511D6" w:rsidRPr="00B511D6" w:rsidRDefault="00B511D6" w:rsidP="00B511D6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1D6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>Students’FinancialAidOffice</w:t>
      </w:r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br/>
        <w:t>GovernmentCollegeWomenUniversity</w:t>
      </w:r>
      <w:proofErr w:type="gramStart"/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t>,Faisalabad</w:t>
      </w:r>
      <w:proofErr w:type="gramEnd"/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t>.</w:t>
      </w:r>
      <w:r w:rsidRPr="00B511D6">
        <w:rPr>
          <w:rFonts w:asciiTheme="majorBidi" w:eastAsia="Times New Roman" w:hAnsiTheme="majorBidi" w:cstheme="majorBidi"/>
          <w:color w:val="444444"/>
          <w:sz w:val="24"/>
          <w:szCs w:val="24"/>
        </w:rPr>
        <w:br/>
        <w:t>Contact No. 041-9220660</w:t>
      </w:r>
    </w:p>
    <w:p w:rsidR="001A7BD4" w:rsidRPr="00B511D6" w:rsidRDefault="001A7BD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1A7BD4" w:rsidRPr="00B51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8C8"/>
    <w:multiLevelType w:val="multilevel"/>
    <w:tmpl w:val="50BA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D6"/>
    <w:rsid w:val="00130336"/>
    <w:rsid w:val="001A7BD4"/>
    <w:rsid w:val="00B5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Attiqa</dc:creator>
  <cp:lastModifiedBy>Attiqa</cp:lastModifiedBy>
  <cp:revision>2</cp:revision>
  <dcterms:created xsi:type="dcterms:W3CDTF">2021-08-12T06:55:00Z</dcterms:created>
  <dcterms:modified xsi:type="dcterms:W3CDTF">2021-08-12T07:41:00Z</dcterms:modified>
</cp:coreProperties>
</file>